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7C" w:rsidRPr="00C4317C" w:rsidRDefault="001512F4" w:rsidP="00C4317C">
      <w:pPr>
        <w:spacing w:line="480" w:lineRule="auto"/>
      </w:pP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  <w:t xml:space="preserve">  </w:t>
      </w:r>
      <w:r w:rsidR="00C4317C">
        <w:rPr>
          <w:b/>
        </w:rPr>
        <w:tab/>
      </w:r>
      <w:r w:rsidR="00C4317C">
        <w:rPr>
          <w:b/>
        </w:rPr>
        <w:tab/>
      </w:r>
      <w:r w:rsidR="00C4317C">
        <w:rPr>
          <w:b/>
        </w:rPr>
        <w:tab/>
      </w:r>
      <w:r w:rsidR="00C4317C">
        <w:rPr>
          <w:b/>
        </w:rPr>
        <w:tab/>
        <w:t xml:space="preserve">   </w:t>
      </w:r>
      <w:r w:rsidR="00C4317C" w:rsidRPr="00C4317C">
        <w:t>CRIT. ISSUES IN CONTEMP. ART</w:t>
      </w:r>
    </w:p>
    <w:p w:rsidR="00C4317C" w:rsidRPr="00C4317C" w:rsidRDefault="00C4317C" w:rsidP="00C4317C">
      <w:pPr>
        <w:spacing w:line="480" w:lineRule="auto"/>
      </w:pPr>
      <w:r w:rsidRPr="00C4317C">
        <w:t xml:space="preserve">                                                                                                                   DENNIS ANTWI</w:t>
      </w:r>
    </w:p>
    <w:p w:rsidR="001512F4" w:rsidRDefault="001512F4" w:rsidP="00C4317C">
      <w:pPr>
        <w:spacing w:line="480" w:lineRule="auto"/>
        <w:ind w:left="720" w:firstLine="720"/>
        <w:rPr>
          <w:b/>
          <w:u w:val="single"/>
        </w:rPr>
      </w:pPr>
      <w:r w:rsidRPr="001512F4">
        <w:rPr>
          <w:b/>
          <w:u w:val="single"/>
        </w:rPr>
        <w:t>WHEN FORM HAS BECOME ATTITUDE AND BEYOND</w:t>
      </w:r>
    </w:p>
    <w:p w:rsidR="00921926" w:rsidRDefault="001512F4" w:rsidP="00C4317C">
      <w:pPr>
        <w:spacing w:line="480" w:lineRule="auto"/>
      </w:pPr>
      <w:r>
        <w:t>In this essay, ”Thierry de Duve talks about art as being rooted as a knowledge of talent but not craftsmanship, because skill can be acquired but talent on the other hand cann</w:t>
      </w:r>
      <w:r w:rsidR="009849EB">
        <w:t xml:space="preserve">ot. This then made teaching of </w:t>
      </w:r>
      <w:r>
        <w:t>art seem like all it was doing was to nurture and discipline art student</w:t>
      </w:r>
      <w:r w:rsidR="009849EB">
        <w:t>s’</w:t>
      </w:r>
      <w:r>
        <w:t xml:space="preserve"> gift and grant the ungifted art student</w:t>
      </w:r>
      <w:r w:rsidR="009849EB">
        <w:t>s’</w:t>
      </w:r>
      <w:r>
        <w:t xml:space="preserve"> a technical know-how capable of securing them a recognized place in the society and the source of income. </w:t>
      </w:r>
      <w:r w:rsidR="0083335C">
        <w:t>There was a leap in quality between</w:t>
      </w:r>
      <w:r>
        <w:t xml:space="preserve"> t</w:t>
      </w:r>
      <w:r w:rsidR="0083335C">
        <w:t>he work</w:t>
      </w:r>
      <w:r>
        <w:t xml:space="preserve"> of ar</w:t>
      </w:r>
      <w:r w:rsidR="0083335C">
        <w:t xml:space="preserve">tisan and that of the genius </w:t>
      </w:r>
      <w:r>
        <w:t>the academy</w:t>
      </w:r>
      <w:r w:rsidR="0083335C">
        <w:t xml:space="preserve"> </w:t>
      </w:r>
      <w:r w:rsidR="00437359">
        <w:t>recognized</w:t>
      </w:r>
      <w:r w:rsidR="006E147D">
        <w:t>. To the sensitive artist academic art and training became just that, which made academic and new art look toward the future for its legitimation with fear and hope alike. As</w:t>
      </w:r>
      <w:r w:rsidR="00314835">
        <w:t xml:space="preserve"> time went on the Avant Grande was launched which affected art </w:t>
      </w:r>
      <w:r w:rsidR="007D4149">
        <w:t>schools,</w:t>
      </w:r>
      <w:r w:rsidR="00314835">
        <w:t xml:space="preserve"> making them look elsewhere for roots in both nature and culture</w:t>
      </w:r>
      <w:r w:rsidR="007D4149">
        <w:t>.</w:t>
      </w:r>
      <w:r w:rsidR="008D65E3">
        <w:t xml:space="preserve"> </w:t>
      </w:r>
      <w:r w:rsidR="0091516A">
        <w:t>During this phase it seemed that art education depended more on the theories and specific ideas (concepts) in the aspect of art.</w:t>
      </w:r>
    </w:p>
    <w:p w:rsidR="00344C83" w:rsidRDefault="00921926" w:rsidP="00C4317C">
      <w:pPr>
        <w:spacing w:line="480" w:lineRule="auto"/>
      </w:pPr>
      <w:r>
        <w:tab/>
        <w:t>The act of making an object with the implication of concept is intri</w:t>
      </w:r>
      <w:r w:rsidR="009849EB">
        <w:t xml:space="preserve">nsically dealing with a medium </w:t>
      </w:r>
      <w:r>
        <w:t>because in art</w:t>
      </w:r>
      <w:r w:rsidR="009849EB">
        <w:t>,</w:t>
      </w:r>
      <w:r>
        <w:t xml:space="preserve"> we make and find things and in that medium has to be t</w:t>
      </w:r>
      <w:r w:rsidR="007C6C57">
        <w:t>hought of, even</w:t>
      </w:r>
      <w:r w:rsidR="009849EB">
        <w:t xml:space="preserve"> if</w:t>
      </w:r>
      <w:r w:rsidR="007C6C57">
        <w:t xml:space="preserve"> it is only to think, to which medium does and becomes part of the conceptual content of art</w:t>
      </w:r>
      <w:r w:rsidR="0060194A">
        <w:t>. Making of conceptual objects, medium is considered but not explored as such, but how do we know the nature, possibilities or have the skills to deal with a medium if it hasn’t been explored</w:t>
      </w:r>
      <w:r w:rsidR="00E545AC">
        <w:t>? Maybe theories that relate to art are interesting to think about in making work, because it is within this field we are working, it is a theory within what we are doing everyday. But then with enough reasoning a</w:t>
      </w:r>
      <w:r w:rsidR="00344C83">
        <w:t>nything could be related to art.</w:t>
      </w:r>
    </w:p>
    <w:p w:rsidR="00CF50DF" w:rsidRPr="00C4317C" w:rsidRDefault="00344C83" w:rsidP="00C4317C">
      <w:pPr>
        <w:spacing w:line="480" w:lineRule="auto"/>
      </w:pPr>
      <w:r>
        <w:tab/>
        <w:t>Art involves thinking skills; unconsciously in our brain just like developing craft skills with our hands</w:t>
      </w:r>
      <w:r w:rsidR="009C2182">
        <w:t>. But beyond the combining the notions of the former</w:t>
      </w:r>
      <w:r w:rsidR="00C4317C">
        <w:rPr>
          <w:color w:val="333333"/>
          <w:szCs w:val="26"/>
          <w:shd w:val="clear" w:color="auto" w:fill="FFFFFF"/>
        </w:rPr>
        <w:t>, in the process of between traditionalism and modernism, we are constantly “inventing” the new ideas to be considered as a paradigm of a particular century. We would therefore, not necessarily follow the paradigm but be able to recognize it through learning theoretical materials.</w:t>
      </w:r>
    </w:p>
    <w:p w:rsidR="001512F4" w:rsidRPr="001512F4" w:rsidRDefault="001512F4" w:rsidP="001512F4">
      <w:pPr>
        <w:ind w:firstLine="720"/>
      </w:pPr>
    </w:p>
    <w:sectPr w:rsidR="001512F4" w:rsidRPr="001512F4" w:rsidSect="001512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12F4"/>
    <w:rsid w:val="001512F4"/>
    <w:rsid w:val="00314835"/>
    <w:rsid w:val="00344C83"/>
    <w:rsid w:val="00437359"/>
    <w:rsid w:val="0060194A"/>
    <w:rsid w:val="006B03AE"/>
    <w:rsid w:val="006E147D"/>
    <w:rsid w:val="007C6C57"/>
    <w:rsid w:val="007D4149"/>
    <w:rsid w:val="0083335C"/>
    <w:rsid w:val="008D65E3"/>
    <w:rsid w:val="0091516A"/>
    <w:rsid w:val="00921926"/>
    <w:rsid w:val="009849EB"/>
    <w:rsid w:val="009C2182"/>
    <w:rsid w:val="00C4317C"/>
    <w:rsid w:val="00CF50DF"/>
    <w:rsid w:val="00E16ED3"/>
    <w:rsid w:val="00E545AC"/>
  </w:rsids>
  <m:mathPr>
    <m:mathFont m:val="Calibri (Theme Headings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E16E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338</Words>
  <Characters>1927</Characters>
  <Application>Microsoft Macintosh Word</Application>
  <DocSecurity>0</DocSecurity>
  <Lines>16</Lines>
  <Paragraphs>3</Paragraphs>
  <ScaleCrop>false</ScaleCrop>
  <Company>mac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i7</cp:lastModifiedBy>
  <cp:revision>3</cp:revision>
  <dcterms:created xsi:type="dcterms:W3CDTF">2016-08-28T01:21:00Z</dcterms:created>
  <dcterms:modified xsi:type="dcterms:W3CDTF">2016-08-29T01:28:00Z</dcterms:modified>
</cp:coreProperties>
</file>